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b w:val="1"/>
          <w:sz w:val="32"/>
          <w:szCs w:val="32"/>
          <w:rtl w:val="0"/>
        </w:rPr>
        <w:t xml:space="preserve">Il progetto CREASSE: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Fonts w:ascii="Poppins" w:cs="Poppins" w:eastAsia="Poppins" w:hAnsi="Poppins"/>
          <w:b w:val="1"/>
          <w:sz w:val="32"/>
          <w:szCs w:val="32"/>
          <w:rtl w:val="0"/>
        </w:rPr>
        <w:t xml:space="preserve">Promuovere l'economia sociale, solidale e rurale</w:t>
      </w:r>
    </w:p>
    <w:p w:rsidR="00000000" w:rsidDel="00000000" w:rsidP="00000000" w:rsidRDefault="00000000" w:rsidRPr="00000000" w14:paraId="00000006">
      <w:pPr>
        <w:jc w:val="center"/>
        <w:rPr>
          <w:rFonts w:ascii="Poppins" w:cs="Poppins" w:eastAsia="Poppins" w:hAnsi="Poppin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Lato" w:cs="Lato" w:eastAsia="Lato" w:hAnsi="La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c1e4f5" w:val="clear"/>
        <w:rPr>
          <w:rFonts w:ascii="Lato" w:cs="Lato" w:eastAsia="Lato" w:hAnsi="La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c1e4f5" w:val="clear"/>
        <w:jc w:val="center"/>
        <w:rPr>
          <w:rFonts w:ascii="Lato" w:cs="Lato" w:eastAsia="Lato" w:hAnsi="Lato"/>
          <w:b w:val="1"/>
          <w:sz w:val="28"/>
          <w:szCs w:val="28"/>
          <w:highlight w:val="yellow"/>
        </w:rPr>
      </w:pPr>
      <w:r w:rsidDel="00000000" w:rsidR="00000000" w:rsidRPr="00000000">
        <w:rPr>
          <w:rFonts w:ascii="Lato" w:cs="Lato" w:eastAsia="Lato" w:hAnsi="Lato"/>
          <w:b w:val="1"/>
          <w:sz w:val="28"/>
          <w:szCs w:val="28"/>
          <w:rtl w:val="0"/>
        </w:rPr>
        <w:t xml:space="preserve">Il contesto dell'economia sociale e solidale in 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c1e4f5" w:val="clear"/>
        <w:jc w:val="center"/>
        <w:rPr>
          <w:rFonts w:ascii="Lato" w:cs="Lato" w:eastAsia="Lato" w:hAnsi="La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Lato" w:cs="Lato" w:eastAsia="Lato" w:hAnsi="La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numPr>
          <w:ilvl w:val="0"/>
          <w:numId w:val="1"/>
        </w:numPr>
        <w:ind w:left="720" w:hanging="360"/>
        <w:rPr>
          <w:rFonts w:ascii="Lato" w:cs="Lato" w:eastAsia="Lato" w:hAnsi="Lato"/>
          <w:b w:val="1"/>
          <w:color w:val="000000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sz w:val="28"/>
          <w:szCs w:val="28"/>
          <w:rtl w:val="0"/>
        </w:rPr>
        <w:t xml:space="preserve">DEFINIZIONI DI ECONOMIA SOCIALE E SOLIDALE IN EUROPA </w:t>
      </w:r>
    </w:p>
    <w:p w:rsidR="00000000" w:rsidDel="00000000" w:rsidP="00000000" w:rsidRDefault="00000000" w:rsidRPr="00000000" w14:paraId="0000000D">
      <w:pPr>
        <w:pStyle w:val="Heading2"/>
        <w:shd w:fill="e8e8e8" w:val="clear"/>
        <w:rPr>
          <w:rFonts w:ascii="Lato" w:cs="Lato" w:eastAsia="Lato" w:hAnsi="Lato"/>
          <w:color w:val="000000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sz w:val="24"/>
          <w:szCs w:val="24"/>
          <w:rtl w:val="0"/>
        </w:rPr>
        <w:t xml:space="preserve">1.1 Commissione europea - Definizione del Piano d'azione per l'economia sociale - </w:t>
      </w:r>
      <w:r w:rsidDel="00000000" w:rsidR="00000000" w:rsidRPr="00000000">
        <w:rPr>
          <w:rFonts w:ascii="Lato" w:cs="Lato" w:eastAsia="Lato" w:hAnsi="Lato"/>
          <w:i w:val="1"/>
          <w:color w:val="000000"/>
          <w:sz w:val="24"/>
          <w:szCs w:val="24"/>
          <w:rtl w:val="0"/>
        </w:rPr>
        <w:t xml:space="preserve">Definizione di economia sociale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La Commissione Europea definisce l'economia sociale sulla base dei suoi principi e delle sue caratteristiche generali e specifica che l'economia sociale comprende una serie di entità con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diversi modelli aziendali e organizzativi. </w:t>
      </w:r>
      <w:r w:rsidDel="00000000" w:rsidR="00000000" w:rsidRPr="00000000">
        <w:rPr>
          <w:rFonts w:ascii="Lato" w:cs="Lato" w:eastAsia="Lato" w:hAnsi="Lato"/>
          <w:rtl w:val="0"/>
        </w:rPr>
        <w:t xml:space="preserve">Esse operano in una grande varietà di settori economici: agricoltura, silvicoltura e pesca, edilizia, riuso e riparazione, gestione dei rifiuti, commercio all'ingrosso e al dettaglio, energia e clima, informazione e comunicazione, attività finanziarie e assicurative, attività immobiliari, attività professionali, scientifiche e tecniche, istruzione, salute e attività di assistenza sociale, arte, cultura e media.</w:t>
      </w:r>
    </w:p>
    <w:p w:rsidR="00000000" w:rsidDel="00000000" w:rsidP="00000000" w:rsidRDefault="00000000" w:rsidRPr="00000000" w14:paraId="0000000F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Nel contesto del presente piano d'azione e delle relative iniziative dell'UE, l'economia sociale comprende entità che condividono i seguenti principi e caratteristiche comuni: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il primato delle persone e degli scopi sociali e/o ambientali rispetto al profitto, </w:t>
      </w:r>
      <w:r w:rsidDel="00000000" w:rsidR="00000000" w:rsidRPr="00000000">
        <w:rPr>
          <w:rFonts w:ascii="Lato" w:cs="Lato" w:eastAsia="Lato" w:hAnsi="Lato"/>
          <w:rtl w:val="0"/>
        </w:rPr>
        <w:t xml:space="preserve">il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reinvestimento della maggior parte dei profitti e delle eccedenze per svolgere attività nell'interesse dei membri/utenti ("interesse collettivo") o della società in generale ("interesse generale") </w:t>
      </w:r>
      <w:r w:rsidDel="00000000" w:rsidR="00000000" w:rsidRPr="00000000">
        <w:rPr>
          <w:rFonts w:ascii="Lato" w:cs="Lato" w:eastAsia="Lato" w:hAnsi="Lato"/>
          <w:rtl w:val="0"/>
        </w:rPr>
        <w:t xml:space="preserve">e una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governance democratica e/o partecipativa.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Tradizionalmente, il termine economia sociale si riferisce a quattro tipi principali di entità che forniscono beni e servizi ai loro membri o alla società in generale: le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cooperative, le società di mutuo soccorso</w:t>
      </w:r>
      <w:r w:rsidDel="00000000" w:rsidR="00000000" w:rsidRPr="00000000">
        <w:rPr>
          <w:rFonts w:ascii="Lato" w:cs="Lato" w:eastAsia="Lato" w:hAnsi="Lato"/>
          <w:rtl w:val="0"/>
        </w:rPr>
        <w:t xml:space="preserve">, le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associazioni </w:t>
      </w:r>
      <w:r w:rsidDel="00000000" w:rsidR="00000000" w:rsidRPr="00000000">
        <w:rPr>
          <w:rFonts w:ascii="Lato" w:cs="Lato" w:eastAsia="Lato" w:hAnsi="Lato"/>
          <w:rtl w:val="0"/>
        </w:rPr>
        <w:t xml:space="preserve">(compresi gli enti di beneficenza) e le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fondazioni</w:t>
      </w:r>
      <w:r w:rsidDel="00000000" w:rsidR="00000000" w:rsidRPr="00000000">
        <w:rPr>
          <w:rFonts w:ascii="Lato" w:cs="Lato" w:eastAsia="Lato" w:hAnsi="Lato"/>
          <w:rtl w:val="0"/>
        </w:rPr>
        <w:t xml:space="preserve">. Si tratta di entità private, indipendenti dalle autorità pubbliche e con forme giuridiche specifiche.</w:t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color w:val="0f9ed5"/>
          <w:rtl w:val="0"/>
        </w:rPr>
        <w:t xml:space="preserve">Le imprese sociali sono oggi generalmente considerate parte dell'economia sociale</w:t>
      </w:r>
      <w:r w:rsidDel="00000000" w:rsidR="00000000" w:rsidRPr="00000000">
        <w:rPr>
          <w:rFonts w:ascii="Lato" w:cs="Lato" w:eastAsia="Lato" w:hAnsi="Lato"/>
          <w:rtl w:val="0"/>
        </w:rPr>
        <w:t xml:space="preserve">. Le imprese sociali operano fornendo beni e servizi al mercato in modo imprenditoriale e spesso innovativo, avendo come motivazione della loro attività commerciale obiettivi sociali e/o ambientali. I profitti sono principalmente reinvestiti al fine di raggiungere l'obiettivo sociale. </w:t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Anche il loro metodo di organizzazione e di proprietà segue principi democratici o partecipativi o si concentra sul progresso sociale. Le imprese sociali adottano una varietà di forme giuridiche a seconda del contesto nazionale. </w:t>
      </w:r>
    </w:p>
    <w:p w:rsidR="00000000" w:rsidDel="00000000" w:rsidP="00000000" w:rsidRDefault="00000000" w:rsidRPr="00000000" w14:paraId="00000016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Termini come "imprese dell'economia sociale", "imprese sociali e solidali" e "terzo settore" sono utilizzati anche da alcuni stakeholders, Paesi e organizzazioni internazionali per riferirsi alle entità dell'economia sociale. Le imprese sociali di inserimento lavorativo sono un tipo di impresa sociale comune in tutta Europa. Sono specializzate nell'offrire opportunità di lavoro a persone svantaggiate.</w:t>
      </w:r>
    </w:p>
    <w:p w:rsidR="00000000" w:rsidDel="00000000" w:rsidP="00000000" w:rsidRDefault="00000000" w:rsidRPr="00000000" w14:paraId="00000017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Fonte: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Piano d'azione per l'economia sociale della Commissione europea nel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jc w:val="both"/>
        <w:rPr>
          <w:rFonts w:ascii="Lato" w:cs="Lato" w:eastAsia="Lato" w:hAnsi="Lato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e8e8e8" w:val="clear"/>
        <w:spacing w:after="160" w:line="259" w:lineRule="auto"/>
        <w:jc w:val="both"/>
        <w:rPr>
          <w:rFonts w:ascii="Lato" w:cs="Lato" w:eastAsia="Lato" w:hAnsi="Lato"/>
          <w:b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1.2 Definizione dell'ILO -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una definizione specifica per l'Economia Sociale e Solidale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60" w:line="259" w:lineRule="auto"/>
        <w:jc w:val="both"/>
        <w:rPr>
          <w:rFonts w:ascii="Lato" w:cs="Lato" w:eastAsia="Lato" w:hAnsi="Lato"/>
          <w:color w:val="a02b93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"L'ESS comprende imprese, organizzazioni e altre entità impegnate in attività economiche, sociali e ambientali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al servizio dell'interesse collettivo e/o generale</w:t>
      </w:r>
      <w:r w:rsidDel="00000000" w:rsidR="00000000" w:rsidRPr="00000000">
        <w:rPr>
          <w:rFonts w:ascii="Lato" w:cs="Lato" w:eastAsia="Lato" w:hAnsi="Lato"/>
          <w:rtl w:val="0"/>
        </w:rPr>
        <w:t xml:space="preserve">, che si basano sui principi della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cooperazione volontaria e dell'aiuto reciproco</w:t>
      </w:r>
      <w:r w:rsidDel="00000000" w:rsidR="00000000" w:rsidRPr="00000000">
        <w:rPr>
          <w:rFonts w:ascii="Lato" w:cs="Lato" w:eastAsia="Lato" w:hAnsi="Lato"/>
          <w:rtl w:val="0"/>
        </w:rPr>
        <w:t xml:space="preserve">, della </w:t>
      </w:r>
      <w:r w:rsidDel="00000000" w:rsidR="00000000" w:rsidRPr="00000000">
        <w:rPr>
          <w:rFonts w:ascii="Lato" w:cs="Lato" w:eastAsia="Lato" w:hAnsi="Lato"/>
          <w:b w:val="1"/>
          <w:color w:val="a02b93"/>
          <w:rtl w:val="0"/>
        </w:rPr>
        <w:t xml:space="preserve">governance democratica e/o partecipativa, dell'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autonomia e dell'indipendenza</w:t>
      </w:r>
      <w:r w:rsidDel="00000000" w:rsidR="00000000" w:rsidRPr="00000000">
        <w:rPr>
          <w:rFonts w:ascii="Lato" w:cs="Lato" w:eastAsia="Lato" w:hAnsi="Lato"/>
          <w:rtl w:val="0"/>
        </w:rPr>
        <w:t xml:space="preserve">, e della </w:t>
      </w:r>
      <w:r w:rsidDel="00000000" w:rsidR="00000000" w:rsidRPr="00000000">
        <w:rPr>
          <w:rFonts w:ascii="Lato" w:cs="Lato" w:eastAsia="Lato" w:hAnsi="Lato"/>
          <w:b w:val="1"/>
          <w:color w:val="a02b93"/>
          <w:rtl w:val="0"/>
        </w:rPr>
        <w:t xml:space="preserve">supremazia delle persone e degli scopi sociali sul capitale nella distribuzione e nell'uso delle eccedenze e/o dei profitti e dei beni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hd w:fill="ffffff" w:val="clear"/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Le entità dell'ESS aspirano alla redditività e alla sostenibilità a lungo termine e alla transizione dall'economia informale a quella formale e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operano in tutti i settori dell'economia. </w:t>
      </w:r>
      <w:r w:rsidDel="00000000" w:rsidR="00000000" w:rsidRPr="00000000">
        <w:rPr>
          <w:rFonts w:ascii="Lato" w:cs="Lato" w:eastAsia="Lato" w:hAnsi="Lato"/>
          <w:rtl w:val="0"/>
        </w:rPr>
        <w:t xml:space="preserve">Esse mettono in pratica una serie di valori intrinseci al loro funzionamento e coerenti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con la cura per le persone e il pianeta</w:t>
      </w:r>
      <w:r w:rsidDel="00000000" w:rsidR="00000000" w:rsidRPr="00000000">
        <w:rPr>
          <w:rFonts w:ascii="Lato" w:cs="Lato" w:eastAsia="Lato" w:hAnsi="Lato"/>
          <w:rtl w:val="0"/>
        </w:rPr>
        <w:t xml:space="preserve">, l'uguaglianza e l'equità, l'interdipendenza, l'autogoverno, la trasparenza e la responsabilità, e il raggiungimento di un lavoro e di mezzi di sussistenza dignitosi. A seconda delle circostanze nazionali,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l'ESS comprende cooperative</w:t>
      </w:r>
      <w:r w:rsidDel="00000000" w:rsidR="00000000" w:rsidRPr="00000000">
        <w:rPr>
          <w:rFonts w:ascii="Lato" w:cs="Lato" w:eastAsia="Lato" w:hAnsi="Lato"/>
          <w:rtl w:val="0"/>
        </w:rPr>
        <w:t xml:space="preserve">,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associazioni, mutue, fondazioni</w:t>
      </w:r>
      <w:r w:rsidDel="00000000" w:rsidR="00000000" w:rsidRPr="00000000">
        <w:rPr>
          <w:rFonts w:ascii="Lato" w:cs="Lato" w:eastAsia="Lato" w:hAnsi="Lato"/>
          <w:rtl w:val="0"/>
        </w:rPr>
        <w:t xml:space="preserve">,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imprese sociali</w:t>
      </w:r>
      <w:r w:rsidDel="00000000" w:rsidR="00000000" w:rsidRPr="00000000">
        <w:rPr>
          <w:rFonts w:ascii="Lato" w:cs="Lato" w:eastAsia="Lato" w:hAnsi="Lato"/>
          <w:rtl w:val="0"/>
        </w:rPr>
        <w:t xml:space="preserve">, gruppi di auto-aiuto e altre entità che operano in conformità con i valori e i principi dell'ESS".</w:t>
      </w:r>
    </w:p>
    <w:p w:rsidR="00000000" w:rsidDel="00000000" w:rsidP="00000000" w:rsidRDefault="00000000" w:rsidRPr="00000000" w14:paraId="0000001C">
      <w:pPr>
        <w:shd w:fill="ffffff" w:val="clear"/>
        <w:spacing w:after="160" w:line="259" w:lineRule="auto"/>
        <w:jc w:val="both"/>
        <w:rPr>
          <w:rFonts w:ascii="Lato" w:cs="Lato" w:eastAsia="Lato" w:hAnsi="Lato"/>
          <w:i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Fonte: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ILO, </w:t>
      </w:r>
      <w:hyperlink r:id="rId7">
        <w:r w:rsidDel="00000000" w:rsidR="00000000" w:rsidRPr="00000000">
          <w:rPr>
            <w:rFonts w:ascii="Lato" w:cs="Lato" w:eastAsia="Lato" w:hAnsi="Lato"/>
            <w:i w:val="1"/>
            <w:color w:val="467886"/>
            <w:u w:val="single"/>
            <w:rtl w:val="0"/>
          </w:rPr>
          <w:t xml:space="preserve">Risoluzione sul lavoro dignitoso e l'economia sociale e solidale</w:t>
        </w:r>
      </w:hyperlink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, giugno 2022.</w:t>
      </w:r>
    </w:p>
    <w:p w:rsidR="00000000" w:rsidDel="00000000" w:rsidP="00000000" w:rsidRDefault="00000000" w:rsidRPr="00000000" w14:paraId="0000001D">
      <w:pPr>
        <w:shd w:fill="ffffff" w:val="clear"/>
        <w:spacing w:after="160" w:line="259" w:lineRule="auto"/>
        <w:jc w:val="both"/>
        <w:rPr>
          <w:rFonts w:ascii="Lato" w:cs="Lato" w:eastAsia="Lato" w:hAnsi="Lato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e8e8e8" w:val="clear"/>
        <w:spacing w:after="160" w:line="259" w:lineRule="auto"/>
        <w:jc w:val="both"/>
        <w:rPr>
          <w:rFonts w:ascii="Lato" w:cs="Lato" w:eastAsia="Lato" w:hAnsi="Lato"/>
          <w:i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1.3 Definizione OCSE -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considera ESS e SE la stessa cosa </w:t>
      </w:r>
    </w:p>
    <w:p w:rsidR="00000000" w:rsidDel="00000000" w:rsidP="00000000" w:rsidRDefault="00000000" w:rsidRPr="00000000" w14:paraId="0000001F">
      <w:pPr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"L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'economia sociale</w:t>
      </w:r>
      <w:r w:rsidDel="00000000" w:rsidR="00000000" w:rsidRPr="00000000">
        <w:rPr>
          <w:rFonts w:ascii="Lato" w:cs="Lato" w:eastAsia="Lato" w:hAnsi="Lato"/>
          <w:rtl w:val="0"/>
        </w:rPr>
        <w:t xml:space="preserve">, definita in alcuni Paesi anche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economia solidale </w:t>
      </w:r>
      <w:r w:rsidDel="00000000" w:rsidR="00000000" w:rsidRPr="00000000">
        <w:rPr>
          <w:rFonts w:ascii="Lato" w:cs="Lato" w:eastAsia="Lato" w:hAnsi="Lato"/>
          <w:rtl w:val="0"/>
        </w:rPr>
        <w:t xml:space="preserve">e/o </w:t>
      </w: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economia sociale e solidale</w:t>
      </w:r>
      <w:r w:rsidDel="00000000" w:rsidR="00000000" w:rsidRPr="00000000">
        <w:rPr>
          <w:rFonts w:ascii="Lato" w:cs="Lato" w:eastAsia="Lato" w:hAnsi="Lato"/>
          <w:rtl w:val="0"/>
        </w:rPr>
        <w:t xml:space="preserve">, è </w:t>
      </w:r>
      <w:r w:rsidDel="00000000" w:rsidR="00000000" w:rsidRPr="00000000">
        <w:rPr>
          <w:rFonts w:ascii="Lato" w:cs="Lato" w:eastAsia="Lato" w:hAnsi="Lato"/>
          <w:b w:val="1"/>
          <w:color w:val="a02b93"/>
          <w:rtl w:val="0"/>
        </w:rPr>
        <w:t xml:space="preserve">costituita da un insieme di organizzazioni quali associazioni, cooperative, organizzazioni mutualistiche, fondazioni e, più recentemente, imprese sociali. </w:t>
      </w:r>
      <w:r w:rsidDel="00000000" w:rsidR="00000000" w:rsidRPr="00000000">
        <w:rPr>
          <w:rFonts w:ascii="Lato" w:cs="Lato" w:eastAsia="Lato" w:hAnsi="Lato"/>
          <w:rtl w:val="0"/>
        </w:rPr>
        <w:t xml:space="preserve">In alcuni casi, oltre alle organizzazioni senza scopo di lucro, fanno parte dell'economia sociale anche le iniziative comunitarie, di base e spontanee; quest'ultimo gruppo viene spesso definito </w:t>
      </w:r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economia solidale. </w:t>
      </w:r>
      <w:r w:rsidDel="00000000" w:rsidR="00000000" w:rsidRPr="00000000">
        <w:rPr>
          <w:rFonts w:ascii="Lato" w:cs="Lato" w:eastAsia="Lato" w:hAnsi="Lato"/>
          <w:rtl w:val="0"/>
        </w:rPr>
        <w:t xml:space="preserve">L'attività di queste entità è tipicamente guidata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da obiettivi sociali</w:t>
      </w:r>
      <w:r w:rsidDel="00000000" w:rsidR="00000000" w:rsidRPr="00000000">
        <w:rPr>
          <w:rFonts w:ascii="Lato" w:cs="Lato" w:eastAsia="Lato" w:hAnsi="Lato"/>
          <w:rtl w:val="0"/>
        </w:rPr>
        <w:t xml:space="preserve">, valori di solidarietà,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primato delle persone sul capitale </w:t>
      </w:r>
      <w:r w:rsidDel="00000000" w:rsidR="00000000" w:rsidRPr="00000000">
        <w:rPr>
          <w:rFonts w:ascii="Lato" w:cs="Lato" w:eastAsia="Lato" w:hAnsi="Lato"/>
          <w:rtl w:val="0"/>
        </w:rPr>
        <w:t xml:space="preserve">e, nella maggior parte dei casi,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da una governance democratica e partecipativa".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jc w:val="both"/>
        <w:rPr>
          <w:rFonts w:ascii="Lato" w:cs="Lato" w:eastAsia="Lato" w:hAnsi="Lato"/>
          <w:i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Fonte: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OCSE, </w:t>
      </w:r>
      <w:hyperlink r:id="rId8">
        <w:r w:rsidDel="00000000" w:rsidR="00000000" w:rsidRPr="00000000">
          <w:rPr>
            <w:rFonts w:ascii="Lato" w:cs="Lato" w:eastAsia="Lato" w:hAnsi="Lato"/>
            <w:i w:val="1"/>
            <w:color w:val="467886"/>
            <w:u w:val="single"/>
            <w:rtl w:val="0"/>
          </w:rPr>
          <w:t xml:space="preserve">Raccomandazione sull'economia sociale e solidale e sull'innovazione sociale</w:t>
        </w:r>
      </w:hyperlink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, 10 giugno 2022.</w:t>
      </w:r>
    </w:p>
    <w:p w:rsidR="00000000" w:rsidDel="00000000" w:rsidP="00000000" w:rsidRDefault="00000000" w:rsidRPr="00000000" w14:paraId="00000021">
      <w:pPr>
        <w:spacing w:after="160" w:line="259" w:lineRule="auto"/>
        <w:jc w:val="both"/>
        <w:rPr>
          <w:rFonts w:ascii="Lato" w:cs="Lato" w:eastAsia="Lato" w:hAnsi="Lato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e8e8e8" w:val="clear"/>
        <w:spacing w:after="160" w:line="259" w:lineRule="auto"/>
        <w:jc w:val="both"/>
        <w:rPr>
          <w:rFonts w:ascii="Lato" w:cs="Lato" w:eastAsia="Lato" w:hAnsi="Lato"/>
          <w:b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1.4 Definizione delle Nazioni Unite - </w:t>
      </w:r>
      <w:r w:rsidDel="00000000" w:rsidR="00000000" w:rsidRPr="00000000">
        <w:rPr>
          <w:rFonts w:ascii="Lato" w:cs="Lato" w:eastAsia="Lato" w:hAnsi="Lato"/>
          <w:i w:val="1"/>
          <w:rtl w:val="0"/>
        </w:rPr>
        <w:t xml:space="preserve">ha una definizione specifica per l'Economia sociale e solidale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L'economia sociale e solidale (ESS) si riferisce a forme di attività e relazioni economiche che privilegiano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gli obiettivi sociali e spesso ambientali rispetto alle motivazioni di profitto</w:t>
      </w:r>
      <w:r w:rsidDel="00000000" w:rsidR="00000000" w:rsidRPr="00000000">
        <w:rPr>
          <w:rFonts w:ascii="Lato" w:cs="Lato" w:eastAsia="Lato" w:hAnsi="Lato"/>
          <w:rtl w:val="0"/>
        </w:rPr>
        <w:t xml:space="preserve">. Coinvolge i cittadini che agiscono collettivamente e in modo solidale per la democratizzazione dell'economia e della società, compresi i produttori, i lavoratori e i consumatori. Spesso viene usato come termine ombrello per includere "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economia sociale", "economia solidale" o organizzazioni e imprese del terzo settore</w:t>
      </w:r>
      <w:r w:rsidDel="00000000" w:rsidR="00000000" w:rsidRPr="00000000">
        <w:rPr>
          <w:rFonts w:ascii="Lato" w:cs="Lato" w:eastAsia="Lato" w:hAnsi="Lato"/>
          <w:rtl w:val="0"/>
        </w:rPr>
        <w:t xml:space="preserve">. L'ESS consiste fondamentalmente nel riaffermare il controllo sociale sull'economia e nel ricollegare l'economia alla società e alla natura. </w:t>
      </w:r>
    </w:p>
    <w:p w:rsidR="00000000" w:rsidDel="00000000" w:rsidP="00000000" w:rsidRDefault="00000000" w:rsidRPr="00000000" w14:paraId="00000024">
      <w:pPr>
        <w:shd w:fill="ffffff" w:val="clear"/>
        <w:spacing w:after="160" w:line="259" w:lineRule="auto"/>
        <w:jc w:val="both"/>
        <w:rPr>
          <w:rFonts w:ascii="Lato" w:cs="Lato" w:eastAsia="Lato" w:hAnsi="Lato"/>
          <w:color w:val="0f9ed5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Mentre molte organizzazioni e imprese dell'ESS (SSEOE) nascono per rispondere a bisogni specifici delle persone e delle comunità, alcune mirano anche a trasformare il sistema operativo economico in un sistema basato su </w:t>
      </w:r>
      <w:r w:rsidDel="00000000" w:rsidR="00000000" w:rsidRPr="00000000">
        <w:rPr>
          <w:rFonts w:ascii="Lato" w:cs="Lato" w:eastAsia="Lato" w:hAnsi="Lato"/>
          <w:color w:val="0f9ed5"/>
          <w:rtl w:val="0"/>
        </w:rPr>
        <w:t xml:space="preserve">valori quali la democrazia partecipativa, la solidarietà, l'equità, i diritti umani e della Terra, l'autodeterminazione, la mutualità e la cooperazione</w:t>
      </w:r>
      <w:r w:rsidDel="00000000" w:rsidR="00000000" w:rsidRPr="00000000">
        <w:rPr>
          <w:rFonts w:ascii="Lato" w:cs="Lato" w:eastAsia="Lato" w:hAnsi="Lato"/>
          <w:rtl w:val="0"/>
        </w:rPr>
        <w:t xml:space="preserve">. Tutte le organizzazioni operanti nell’ESS enfatizzano i valori sociali umani e l'etica nell'attività e nelle relazioni economiche, e le pratiche economiche costruite sulla </w:t>
      </w:r>
      <w:r w:rsidDel="00000000" w:rsidR="00000000" w:rsidRPr="00000000">
        <w:rPr>
          <w:rFonts w:ascii="Lato" w:cs="Lato" w:eastAsia="Lato" w:hAnsi="Lato"/>
          <w:color w:val="a02b93"/>
          <w:rtl w:val="0"/>
        </w:rPr>
        <w:t xml:space="preserve">governance democratica e sull'autogestione</w:t>
      </w:r>
      <w:r w:rsidDel="00000000" w:rsidR="00000000" w:rsidRPr="00000000">
        <w:rPr>
          <w:rFonts w:ascii="Lato" w:cs="Lato" w:eastAsia="Lato" w:hAnsi="Lato"/>
          <w:rtl w:val="0"/>
        </w:rPr>
        <w:t xml:space="preserve">, sulla reciprocità, sulla solidarietà e sulla cittadinanza attiva.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Negli ultimi decenni, le organizzazioni operanti nell’ESS sono rapidamente cresciute di numero sia nei Paesi sviluppati che in quelli in via di sviluppo. Organizzati a livello di base, hanno contribuito a mitigare le tendenze dannose di lungo periodo, come l'aumento della povertà e delle disuguaglianze, soprattutto nei Paesi sviluppati, il degrado ambientale e la deindustrializzazione, con conseguente disoccupazione dei lavoratori qualificati. </w:t>
      </w:r>
    </w:p>
    <w:p w:rsidR="00000000" w:rsidDel="00000000" w:rsidP="00000000" w:rsidRDefault="00000000" w:rsidRPr="00000000" w14:paraId="00000026">
      <w:pPr>
        <w:shd w:fill="ffffff" w:val="clear"/>
        <w:spacing w:after="160" w:line="259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Inoltre, le organizzazioni operanti nell’ESS svolgono un ruolo fondamentale nell'offrire servizi sociali alle comunità, soprattutto in un periodo in cui i bilanci pubblici sono stressati e soggetti a tagli. Oltre a fornire servizi equi, le SSEOE hanno dimostrato una notevole capacità come datori di lavoro di mantenere e creare posti di lavoro in periodi di crisi in cui il governo e il mercato hanno fallito, anche durante il periodo COVID-19. Un numero crescente di politici ha quindi iniziato a prestare attenzione al ruolo e al potenziale delle organizzazioni operanti nell’ESS, come strumento di attuazione degli SDGs a livello locale.</w:t>
      </w:r>
    </w:p>
    <w:p w:rsidR="00000000" w:rsidDel="00000000" w:rsidP="00000000" w:rsidRDefault="00000000" w:rsidRPr="00000000" w14:paraId="00000027">
      <w:pPr>
        <w:pStyle w:val="Heading1"/>
        <w:numPr>
          <w:ilvl w:val="0"/>
          <w:numId w:val="1"/>
        </w:numPr>
        <w:ind w:left="720" w:hanging="360"/>
        <w:jc w:val="both"/>
        <w:rPr>
          <w:rFonts w:ascii="Lato" w:cs="Lato" w:eastAsia="Lato" w:hAnsi="Lato"/>
          <w:b w:val="1"/>
          <w:color w:val="000000"/>
          <w:sz w:val="28"/>
          <w:szCs w:val="28"/>
          <w:highlight w:val="yellow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sz w:val="28"/>
          <w:szCs w:val="28"/>
          <w:rtl w:val="0"/>
        </w:rPr>
        <w:t xml:space="preserve">DEFINIZIONE (LEGALE) DI SSE IN 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L'ESS è un concetto ampio utilizzato per riferirsi alle organizzazioni e alle imprese che operano nel campo dell'economia sociale e solidale, chiamata anche </w:t>
      </w:r>
      <w:r w:rsidDel="00000000" w:rsidR="00000000" w:rsidRPr="00000000">
        <w:rPr>
          <w:rFonts w:ascii="Lato" w:cs="Lato" w:eastAsia="Lato" w:hAnsi="Lato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Terzo Settore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in particolare alle cooperative, alle mutue, alle associazioni, alle fondazioni, alle imprese sociali e alle imprese non profit, che possiedono tutte la caratteristica specifica di produrre beni, servizi e conoscenze perseguendo fini sia economici che sociali e operando per promuovere la solidarietà.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Secondo la ricerca 2021 dell'Istituto nazionale di statistica (ISTAT), in Italia il concetto di economia sociale è stato finora poco utilizzato</w:t>
      </w:r>
      <w:r w:rsidDel="00000000" w:rsidR="00000000" w:rsidRPr="00000000">
        <w:rPr>
          <w:rFonts w:ascii="Lato" w:cs="Lato" w:eastAsia="Lato" w:hAnsi="Lato"/>
          <w:rtl w:val="0"/>
        </w:rPr>
        <w:t xml:space="preserve">;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sia la ricerca </w:t>
      </w:r>
      <w:r w:rsidDel="00000000" w:rsidR="00000000" w:rsidRPr="00000000">
        <w:rPr>
          <w:rFonts w:ascii="Lato" w:cs="Lato" w:eastAsia="Lato" w:hAnsi="Lato"/>
          <w:rtl w:val="0"/>
        </w:rPr>
        <w:t xml:space="preserve">sia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il dibattito pubblico e l'attività legislativa hanno privilegiato le singole componenti: cooperative mutualistiche, da un lato, e vari tipi di associazioni, cooperative sociali e imprese sociali, dall'altro. </w:t>
      </w:r>
      <w:hyperlink r:id="rId9">
        <w:r w:rsidDel="00000000" w:rsidR="00000000" w:rsidRPr="00000000">
          <w:rPr>
            <w:rFonts w:ascii="Lato" w:cs="Lato" w:eastAsia="Lato" w:hAnsi="Lato"/>
            <w:b w:val="0"/>
            <w:i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(https://www.istat.it/it/files/2021/05/Leconomia-sociale-in-Italia.pdf)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TIPI DI ORGANIZZAZIONI COINVOLTE NELLA SSE IN ITALIA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All'interno del settore dell'economia sociale e solidale in Italia, vengono utilizzate diverse forme giuridiche per strutturare e governare le organizzazioni, ognuna delle quali ha scopi diversi: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Cooperative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 cooperative sono imprese di proprietà democratica e gestite con l'obiettivo di soddisfare i bisogni dei loro membri, con profitti reinvestiti a beneficio comune.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Associazioni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 associazioni senza scopo di lucro sono costituite per perseguire specifici obiettivi sociali, culturali o ricreativi, basandosi sull'adesione volontaria e su processi decisionali democratici.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Società mutualistiche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Queste entità sono organizzazioni di proprietà dei soci che forniscono aiuto e benefici reciproci ai loro membri, spesso sotto forma di servizi assicurativi o finanziari.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Fondazioni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 fondazioni sono entità legali istituite per scopi filantropici, caritatevoli o sociali, tipicamente finanziate da dotazioni e donazioni per sostenere cause specifiche.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Imprese sociali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 imprese sociali combinano attività commerciali con la missione primaria di creare un impatto sociale positivo, reinvestendo i profitti per raggiungere gli obiettivi sociali.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Utilizzando queste diverse forme giuridiche, le entità dell'economia sociale e solidale italiana possono adattare le loro strutture per realizzare al meglio le loro missioni sociali e contribuire in modo sostenibile alle loro comunità.</w:t>
      </w:r>
    </w:p>
    <w:p w:rsidR="00000000" w:rsidDel="00000000" w:rsidP="00000000" w:rsidRDefault="00000000" w:rsidRPr="00000000" w14:paraId="00000036">
      <w:pPr>
        <w:spacing w:after="240" w:before="120" w:lineRule="auto"/>
        <w:ind w:left="0" w:firstLine="0"/>
        <w:jc w:val="both"/>
        <w:rPr>
          <w:rFonts w:ascii="Lato" w:cs="Lato" w:eastAsia="Lato" w:hAnsi="La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Lato" w:cs="Lato" w:eastAsia="Lato" w:hAnsi="La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720" w:right="0" w:hanging="36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BREVE PANORAMICA STORICA </w:t>
      </w:r>
      <w:r w:rsidDel="00000000" w:rsidR="00000000" w:rsidRPr="00000000">
        <w:rPr>
          <w:rFonts w:ascii="Lato" w:cs="Lato" w:eastAsia="Lato" w:hAnsi="Lato"/>
          <w:b w:val="1"/>
          <w:sz w:val="28"/>
          <w:szCs w:val="28"/>
          <w:rtl w:val="0"/>
        </w:rPr>
        <w:t xml:space="preserve">SULLO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SVILUPPO DELLA </w:t>
      </w:r>
      <w:r w:rsidDel="00000000" w:rsidR="00000000" w:rsidRPr="00000000">
        <w:rPr>
          <w:rFonts w:ascii="Lato" w:cs="Lato" w:eastAsia="Lato" w:hAnsi="Lato"/>
          <w:b w:val="1"/>
          <w:sz w:val="28"/>
          <w:szCs w:val="28"/>
          <w:rtl w:val="0"/>
        </w:rPr>
        <w:t xml:space="preserve">ESS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ITALIA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settore dell'economia sociale e solidale in Italia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 vissuto un'evoluzione significativa nel corso degli anni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plasmata dal cambiamento dei bisogni della società e dalle sfide economiche. Storicamente radicata nel movimento cooperativo della fine del XIX secolo, l'economia sociale e solidale italiana si è ampliata fino a comprendere una gamma diversificata di organizzazioni, tra cui cooperative, imprese sociali, organizzazioni di mutuo soccorso ed enti no-profit.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Negli ultimi decenni si è assistito a un crescente riconoscimento del potenziale del settore nell'affrontare questioni sociali, creare opportunità di lavoro sostenibili e promuovere il benessere della comunità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Con l'emanazione di leggi di sostegno e una crescente enfasi sull'innovazione sociale e sull'imprenditorialità, l'economia sociale e solidale in Italia continua ad evolversi come un importante contributo al panorama economico e sociale del Paese.</w:t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LEGGI E POLITICHE ATTUALI RELATIVE ALLA SSE IN ITALIA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Italia esistono diversi atti legislativi che sostengono e regolano l'economia sociale e solidale, che comprende cooperative, imprese sociali, organizzazioni di mutuo soccorso e organizzazioni no-profit: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Legge 142/2001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Questa legge fornisce un quadro giuridico per le cooperative sociali, che sono organizzazioni che combinano attività imprenditoriali con l'obiettivo dell'integrazione sociale e della creazione di posti di lavoro per gruppi svantaggiati.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Legge 118/2016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Questa legge ha introdotto norme per le imprese sociali, definendole come imprese che perseguono scopi sociali e reinvestono i loro profitti per raggiungere obiettivi sociali.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Decreto legislativo 460/1997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Questo decreto ha stabilito le disposizioni per le organizzazioni di mutuo soccorso, sottolineando l'importanza del sostegno reciproco e della collaborazione tra i membri.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Legge 383/2000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Questa legge disciplina le organizzazioni non profit in Italia, delineandone la struttura organizzativa, le esenzioni fiscali e i tipi di attività che possono svolgere a beneficio della società.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la promulgazione di queste leggi, l'Italia ha creato un ambiente più favorevole al settore dell'economia sociale e solidale, incoraggiando la crescita di organizzazioni che danno priorità all'impatto sociale insieme alla sostenibilità economica.</w:t>
      </w:r>
    </w:p>
    <w:p w:rsidR="00000000" w:rsidDel="00000000" w:rsidP="00000000" w:rsidRDefault="00000000" w:rsidRPr="00000000" w14:paraId="00000044">
      <w:pPr>
        <w:spacing w:before="120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720" w:right="0" w:hanging="36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PROGRAMMI DI SOSTEGNO GOVERNATIVO ALLE INIZIATIVE DI </w:t>
      </w:r>
      <w:r w:rsidDel="00000000" w:rsidR="00000000" w:rsidRPr="00000000">
        <w:rPr>
          <w:rFonts w:ascii="Lato" w:cs="Lato" w:eastAsia="Lato" w:hAnsi="Lato"/>
          <w:b w:val="1"/>
          <w:sz w:val="28"/>
          <w:szCs w:val="28"/>
          <w:rtl w:val="0"/>
        </w:rPr>
        <w:t xml:space="preserve">ESS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ITALIA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Alcuni interventi, finalizzati alla nascita e alla crescita di imprese che operano per perseguire finalità di utilità sociale e di interesse generale, rientrano nel programma "</w:t>
      </w:r>
      <w:r w:rsidDel="00000000" w:rsidR="00000000" w:rsidRPr="00000000">
        <w:rPr>
          <w:rFonts w:ascii="Lato" w:cs="Lato" w:eastAsia="Lato" w:hAnsi="Lato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Economia Sociale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", un piano di agevolazioni ministeriali gestito dall'Agenzia nazionale </w:t>
      </w:r>
      <w:r w:rsidDel="00000000" w:rsidR="00000000" w:rsidRPr="00000000">
        <w:rPr>
          <w:rFonts w:ascii="Lato" w:cs="Lato" w:eastAsia="Lato" w:hAnsi="Lato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Invitalia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per interventi (di valore non inferiore a 100.000 euro e non superiore a 10 milioni di euro</w:t>
      </w:r>
      <w:r w:rsidDel="00000000" w:rsidR="00000000" w:rsidRPr="00000000">
        <w:rPr>
          <w:rFonts w:ascii="Lato" w:cs="Lato" w:eastAsia="Lato" w:hAnsi="Lato"/>
          <w:rtl w:val="0"/>
        </w:rPr>
        <w:t xml:space="preserve">)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tali da generare effetti positivi sul territorio, dall'incremento occupazionale di gruppi svantaggiati, all'inclusione di persone vulnerabili, alla conservazione e valorizzazione dell'ambiente e del tessuto urbano, con finalità culturali, </w:t>
      </w:r>
      <w:r w:rsidDel="00000000" w:rsidR="00000000" w:rsidRPr="00000000">
        <w:rPr>
          <w:rFonts w:ascii="Lato" w:cs="Lato" w:eastAsia="Lato" w:hAnsi="Lato"/>
          <w:rtl w:val="0"/>
        </w:rPr>
        <w:t xml:space="preserve">ricreative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di utilità sociale.</w:t>
      </w:r>
    </w:p>
    <w:p w:rsidR="00000000" w:rsidDel="00000000" w:rsidP="00000000" w:rsidRDefault="00000000" w:rsidRPr="00000000" w14:paraId="00000048">
      <w:pPr>
        <w:spacing w:after="240"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720" w:right="0" w:hanging="360"/>
        <w:jc w:val="both"/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SENSIBILIZZAZIONE E SOSTEGNO PUBBLICO ALLE INIZIATIVE DI </w:t>
      </w:r>
      <w:r w:rsidDel="00000000" w:rsidR="00000000" w:rsidRPr="00000000">
        <w:rPr>
          <w:rFonts w:ascii="Lato" w:cs="Lato" w:eastAsia="Lato" w:hAnsi="Lato"/>
          <w:b w:val="1"/>
          <w:sz w:val="28"/>
          <w:szCs w:val="28"/>
          <w:rtl w:val="0"/>
        </w:rPr>
        <w:t xml:space="preserve">ESS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ITALIA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Italia, negli ultimi anni il settore dell'Economia sociale e solidale ha suscitato una crescente attenzione da parte dell'opinione pubblica e dei media, favorendo una percezione positiva e aumentando la consapevolezza dei significativi contributi del settore alla società.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percezione pubblica delle iniziative di economia sociale e solidale è generalmente favorevole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un crescente riconoscimento del loro ruolo nell'affrontare le sfide sociali e ambientali, nel creare opportunità di lavoro sostenibili e nel promuovere il benessere della comunità.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media spesso mettono in evidenza storie di successo di cooperative, imprese sociali e organizzazioni no-profit che fanno la differenza nelle comunità locali. C'è un notevole livello di sostegno pubblico per le iniziative nell'ambito dell'economia sociale e solidale, e gli individui cercano sempre più spesso prodotti e servizi in linea con i valori etici e sociali.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Questa crescente consapevolezza e sostegno indicano una prospettiva promettente per il settore in Italia,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quanto sempre più persone abbracciano i principi di solidarietà, sostenibilità e responsabilità sociale nelle loro scelte e interazioni economiche. Tuttavia, si tratta di un settore ancora da sviluppare.</w:t>
      </w:r>
    </w:p>
    <w:p w:rsidR="00000000" w:rsidDel="00000000" w:rsidP="00000000" w:rsidRDefault="00000000" w:rsidRPr="00000000" w14:paraId="0000004C">
      <w:pPr>
        <w:spacing w:after="240" w:before="120" w:lineRule="auto"/>
        <w:jc w:val="both"/>
        <w:rPr>
          <w:rFonts w:ascii="Lato" w:cs="Lato" w:eastAsia="Lato" w:hAnsi="Lat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jc w:val="both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720" w:right="0" w:hanging="360"/>
        <w:jc w:val="both"/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BISOGNI RELATIVI ALL'</w:t>
      </w:r>
      <w:r w:rsidDel="00000000" w:rsidR="00000000" w:rsidRPr="00000000">
        <w:rPr>
          <w:b w:val="1"/>
          <w:sz w:val="28"/>
          <w:szCs w:val="28"/>
          <w:rtl w:val="0"/>
        </w:rPr>
        <w:t xml:space="preserve">ESS </w:t>
      </w:r>
      <w:r w:rsidDel="00000000" w:rsidR="00000000" w:rsidRPr="00000000">
        <w:rPr>
          <w:rFonts w:ascii="Aptos" w:cs="Aptos" w:eastAsia="Aptos" w:hAnsi="Apto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 ITALIA</w:t>
      </w:r>
    </w:p>
    <w:p w:rsidR="00000000" w:rsidDel="00000000" w:rsidP="00000000" w:rsidRDefault="00000000" w:rsidRPr="00000000" w14:paraId="0000004F">
      <w:pPr>
        <w:spacing w:after="240" w:before="240" w:lineRule="auto"/>
        <w:jc w:val="both"/>
        <w:rPr>
          <w:rFonts w:ascii="Lato" w:cs="Lato" w:eastAsia="Lato" w:hAnsi="Lato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color w:val="000000"/>
          <w:sz w:val="24"/>
          <w:szCs w:val="24"/>
          <w:rtl w:val="0"/>
        </w:rPr>
        <w:t xml:space="preserve">Il settore dell'economia sociale e solidale in Italia deve affrontare diverse sfide, ostacoli e problemi che possono ostacolarne la crescita e l'impatto. </w:t>
      </w:r>
      <w:r w:rsidDel="00000000" w:rsidR="00000000" w:rsidRPr="00000000">
        <w:rPr>
          <w:rFonts w:ascii="Lato" w:cs="Lato" w:eastAsia="Lato" w:hAnsi="Lato"/>
          <w:b w:val="1"/>
          <w:i w:val="0"/>
          <w:smallCaps w:val="0"/>
          <w:color w:val="000000"/>
          <w:sz w:val="24"/>
          <w:szCs w:val="24"/>
          <w:rtl w:val="0"/>
        </w:rPr>
        <w:t xml:space="preserve">Alcuni dei problemi principali includono l'accesso limitato ai finanziamenti e alle risorse finanziarie, le complessità burocratiche dei quadri giuridici e la necessità di una maggiore visibilità e riconoscimento nell'economia tradizionale.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color w:val="000000"/>
          <w:sz w:val="24"/>
          <w:szCs w:val="24"/>
          <w:rtl w:val="0"/>
        </w:rPr>
        <w:t xml:space="preserve">Inoltre, la forte concorrenza con le imprese tradizionali, soprattutto in settori come l'agricoltura e i servizi, può rappresentare una sfida per le organizzazioni dell'economia sociale e solidale.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gruppi di discussione possono essere utili per affrontare queste sfide, fornendo una piattaforma agli stakeholder del settore per riunirsi, condividere le proprie conoscenze, scambiare le migliori pratiche e definire strategie collettive per superare gli ostacoli comuni. Promuovendo la collaborazione e la cooperazione tra i vari attori dell'economia sociale e solidale, i focus group possono contribuire ad amplificare la voce del settore, a sostenere le politiche di supporto e a guidare l'impatto collettivo verso un panorama economico più sostenibile e inclusivo in Italia.</w:t>
      </w:r>
    </w:p>
    <w:p w:rsidR="00000000" w:rsidDel="00000000" w:rsidP="00000000" w:rsidRDefault="00000000" w:rsidRPr="00000000" w14:paraId="00000051">
      <w:pPr>
        <w:spacing w:after="240" w:before="240" w:lineRule="auto"/>
        <w:ind w:left="0" w:firstLine="0"/>
        <w:jc w:val="both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Per rispondere ai bisogni individuati e rafforzare i punti deboli, si raccomanda di implementare una formazione su misura in materia di competenze imprenditoriali, gestione dei progetti e alfabetizzazione digitale; sensibilizzare l'opinione pubblica sul valore dell'ESS e creare visibilità per le nuove imprese attraverso la promozione e la presentazione di storie di successo; favorire la </w:t>
      </w:r>
      <w:r w:rsidDel="00000000" w:rsidR="00000000" w:rsidRPr="00000000">
        <w:rPr>
          <w:rFonts w:ascii="Lato" w:cs="Lato" w:eastAsia="Lato" w:hAnsi="Lato"/>
          <w:b w:val="0"/>
          <w:rtl w:val="0"/>
        </w:rPr>
        <w:t xml:space="preserve">creazione di reti e connessioni tra le diverse regioni organizzando workshop e creando mappe aperte online.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40" w:before="120" w:lineRule="auto"/>
        <w:jc w:val="both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Poppi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Lato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-50291</wp:posOffset>
          </wp:positionH>
          <wp:positionV relativeFrom="paragraph">
            <wp:posOffset>-294766</wp:posOffset>
          </wp:positionV>
          <wp:extent cx="714375" cy="800100"/>
          <wp:effectExtent b="0" l="0" r="0" t="0"/>
          <wp:wrapNone/>
          <wp:docPr descr="A képen Grafika, Színesség, clipart, Grafikus tervezés látható&#10;&#10;Automatikusan generált leírás" id="1027544870" name="image2.png"/>
          <a:graphic>
            <a:graphicData uri="http://schemas.openxmlformats.org/drawingml/2006/picture">
              <pic:pic>
                <pic:nvPicPr>
                  <pic:cNvPr descr="A képen Grafika, Színesség, clipart, Grafikus tervezés látható&#10;&#10;Automatikusan generált leírás" id="0" name="image2.png"/>
                  <pic:cNvPicPr preferRelativeResize="0"/>
                </pic:nvPicPr>
                <pic:blipFill>
                  <a:blip r:embed="rId1"/>
                  <a:srcRect b="0" l="10714" r="0" t="0"/>
                  <a:stretch>
                    <a:fillRect/>
                  </a:stretch>
                </pic:blipFill>
                <pic:spPr>
                  <a:xfrm>
                    <a:off x="0" y="0"/>
                    <a:ext cx="714375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4248150</wp:posOffset>
          </wp:positionH>
          <wp:positionV relativeFrom="paragraph">
            <wp:posOffset>-57784</wp:posOffset>
          </wp:positionV>
          <wp:extent cx="2041525" cy="427990"/>
          <wp:effectExtent b="0" l="0" r="0" t="0"/>
          <wp:wrapNone/>
          <wp:docPr descr="A képen Betűtípus, képernyőkép, Grafika, Acélkék látható&#10;&#10;Automatikusan generált leírás" id="1027544869" name="image1.png"/>
          <a:graphic>
            <a:graphicData uri="http://schemas.openxmlformats.org/drawingml/2006/picture">
              <pic:pic>
                <pic:nvPicPr>
                  <pic:cNvPr descr="A képen Betűtípus, képernyőkép, Grafika, Acélkék látható&#10;&#10;Automatikusan generált leírás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1525" cy="4279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Lato" w:cs="Lato" w:eastAsia="Lato" w:hAnsi="Lato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Lato" w:cs="Lato" w:eastAsia="Lato" w:hAnsi="Lato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Cmsor7">
    <w:name w:val="heading 7"/>
    <w:basedOn w:val="Norml"/>
    <w:next w:val="Norml"/>
    <w:link w:val="Cmsor7Char"/>
    <w:uiPriority w:val="9"/>
    <w:semiHidden w:val="1"/>
    <w:unhideWhenUsed w:val="1"/>
    <w:qFormat w:val="1"/>
    <w:rsid w:val="007B617B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Cmsor8">
    <w:name w:val="heading 8"/>
    <w:basedOn w:val="Norml"/>
    <w:next w:val="Norml"/>
    <w:link w:val="Cmsor8Char"/>
    <w:uiPriority w:val="9"/>
    <w:semiHidden w:val="1"/>
    <w:unhideWhenUsed w:val="1"/>
    <w:qFormat w:val="1"/>
    <w:rsid w:val="007B617B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Cmsor9">
    <w:name w:val="heading 9"/>
    <w:basedOn w:val="Norml"/>
    <w:next w:val="Norml"/>
    <w:link w:val="Cmsor9Char"/>
    <w:uiPriority w:val="9"/>
    <w:semiHidden w:val="1"/>
    <w:unhideWhenUsed w:val="1"/>
    <w:qFormat w:val="1"/>
    <w:rsid w:val="007B617B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1Char" w:customStyle="1">
    <w:name w:val="Címsor 1 Char"/>
    <w:basedOn w:val="Bekezdsalapbettpusa"/>
    <w:link w:val="Cmsor1"/>
    <w:uiPriority w:val="9"/>
    <w:rsid w:val="007B617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rsid w:val="007B617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 w:val="1"/>
    <w:rsid w:val="007B617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 w:val="1"/>
    <w:rsid w:val="007B617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Cmsor5Char" w:customStyle="1">
    <w:name w:val="Címsor 5 Char"/>
    <w:basedOn w:val="Bekezdsalapbettpusa"/>
    <w:link w:val="Cmsor5"/>
    <w:uiPriority w:val="9"/>
    <w:semiHidden w:val="1"/>
    <w:rsid w:val="007B617B"/>
    <w:rPr>
      <w:rFonts w:cstheme="majorBidi" w:eastAsiaTheme="majorEastAsia"/>
      <w:color w:val="0f4761" w:themeColor="accent1" w:themeShade="0000BF"/>
    </w:rPr>
  </w:style>
  <w:style w:type="character" w:styleId="Cmsor6Char" w:customStyle="1">
    <w:name w:val="Címsor 6 Char"/>
    <w:basedOn w:val="Bekezdsalapbettpusa"/>
    <w:link w:val="Cmsor6"/>
    <w:uiPriority w:val="9"/>
    <w:semiHidden w:val="1"/>
    <w:rsid w:val="007B617B"/>
    <w:rPr>
      <w:rFonts w:cstheme="majorBidi" w:eastAsiaTheme="majorEastAsia"/>
      <w:i w:val="1"/>
      <w:iCs w:val="1"/>
      <w:color w:val="595959" w:themeColor="text1" w:themeTint="0000A6"/>
    </w:rPr>
  </w:style>
  <w:style w:type="character" w:styleId="Cmsor7Char" w:customStyle="1">
    <w:name w:val="Címsor 7 Char"/>
    <w:basedOn w:val="Bekezdsalapbettpusa"/>
    <w:link w:val="Cmsor7"/>
    <w:uiPriority w:val="9"/>
    <w:semiHidden w:val="1"/>
    <w:rsid w:val="007B617B"/>
    <w:rPr>
      <w:rFonts w:cstheme="majorBidi" w:eastAsiaTheme="majorEastAsia"/>
      <w:color w:val="595959" w:themeColor="text1" w:themeTint="0000A6"/>
    </w:rPr>
  </w:style>
  <w:style w:type="character" w:styleId="Cmsor8Char" w:customStyle="1">
    <w:name w:val="Címsor 8 Char"/>
    <w:basedOn w:val="Bekezdsalapbettpusa"/>
    <w:link w:val="Cmsor8"/>
    <w:uiPriority w:val="9"/>
    <w:semiHidden w:val="1"/>
    <w:rsid w:val="007B617B"/>
    <w:rPr>
      <w:rFonts w:cstheme="majorBidi" w:eastAsiaTheme="majorEastAsia"/>
      <w:i w:val="1"/>
      <w:iCs w:val="1"/>
      <w:color w:val="272727" w:themeColor="text1" w:themeTint="0000D8"/>
    </w:rPr>
  </w:style>
  <w:style w:type="character" w:styleId="Cmsor9Char" w:customStyle="1">
    <w:name w:val="Címsor 9 Char"/>
    <w:basedOn w:val="Bekezdsalapbettpusa"/>
    <w:link w:val="Cmsor9"/>
    <w:uiPriority w:val="9"/>
    <w:semiHidden w:val="1"/>
    <w:rsid w:val="007B617B"/>
    <w:rPr>
      <w:rFonts w:cstheme="majorBidi" w:eastAsiaTheme="majorEastAsia"/>
      <w:color w:val="272727" w:themeColor="text1" w:themeTint="0000D8"/>
    </w:rPr>
  </w:style>
  <w:style w:type="character" w:styleId="CmChar" w:customStyle="1">
    <w:name w:val="Cím Char"/>
    <w:basedOn w:val="Bekezdsalapbettpusa"/>
    <w:link w:val="Cm"/>
    <w:uiPriority w:val="10"/>
    <w:rsid w:val="007B617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cmChar" w:customStyle="1">
    <w:name w:val="Alcím Char"/>
    <w:basedOn w:val="Bekezdsalapbettpusa"/>
    <w:link w:val="Alcm"/>
    <w:uiPriority w:val="11"/>
    <w:rsid w:val="007B617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 w:val="1"/>
    <w:rsid w:val="007B617B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IdzetChar" w:customStyle="1">
    <w:name w:val="Idézet Char"/>
    <w:basedOn w:val="Bekezdsalapbettpusa"/>
    <w:link w:val="Idzet"/>
    <w:uiPriority w:val="29"/>
    <w:rsid w:val="007B617B"/>
    <w:rPr>
      <w:i w:val="1"/>
      <w:iCs w:val="1"/>
      <w:color w:val="404040" w:themeColor="text1" w:themeTint="0000BF"/>
    </w:rPr>
  </w:style>
  <w:style w:type="paragraph" w:styleId="Listaszerbekezds">
    <w:name w:val="List Paragraph"/>
    <w:basedOn w:val="Norml"/>
    <w:uiPriority w:val="34"/>
    <w:qFormat w:val="1"/>
    <w:rsid w:val="007B617B"/>
    <w:pPr>
      <w:ind w:left="720"/>
      <w:contextualSpacing w:val="1"/>
    </w:pPr>
  </w:style>
  <w:style w:type="character" w:styleId="Erskiemels">
    <w:name w:val="Intense Emphasis"/>
    <w:basedOn w:val="Bekezdsalapbettpusa"/>
    <w:uiPriority w:val="21"/>
    <w:qFormat w:val="1"/>
    <w:rsid w:val="007B617B"/>
    <w:rPr>
      <w:i w:val="1"/>
      <w:iCs w:val="1"/>
      <w:color w:val="0f4761" w:themeColor="accent1" w:themeShade="0000BF"/>
    </w:rPr>
  </w:style>
  <w:style w:type="paragraph" w:styleId="Kiemeltidzet">
    <w:name w:val="Intense Quote"/>
    <w:basedOn w:val="Norml"/>
    <w:next w:val="Norml"/>
    <w:link w:val="KiemeltidzetChar"/>
    <w:uiPriority w:val="30"/>
    <w:qFormat w:val="1"/>
    <w:rsid w:val="007B617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7B617B"/>
    <w:rPr>
      <w:i w:val="1"/>
      <w:iCs w:val="1"/>
      <w:color w:val="0f4761" w:themeColor="accent1" w:themeShade="0000BF"/>
    </w:rPr>
  </w:style>
  <w:style w:type="character" w:styleId="Ershivatkozs">
    <w:name w:val="Intense Reference"/>
    <w:basedOn w:val="Bekezdsalapbettpusa"/>
    <w:uiPriority w:val="32"/>
    <w:qFormat w:val="1"/>
    <w:rsid w:val="007B617B"/>
    <w:rPr>
      <w:b w:val="1"/>
      <w:bCs w:val="1"/>
      <w:smallCaps w:val="1"/>
      <w:color w:val="0f4761" w:themeColor="accent1" w:themeShade="0000BF"/>
      <w:spacing w:val="5"/>
    </w:rPr>
  </w:style>
  <w:style w:type="numbering" w:styleId="Aktulislista1" w:customStyle="1">
    <w:name w:val="Aktuális lista1"/>
    <w:uiPriority w:val="99"/>
    <w:rsid w:val="007B617B"/>
    <w:pPr>
      <w:numPr>
        <w:numId w:val="2"/>
      </w:numPr>
    </w:pPr>
  </w:style>
  <w:style w:type="numbering" w:styleId="Aktulislista2" w:customStyle="1">
    <w:name w:val="Aktuális lista2"/>
    <w:uiPriority w:val="99"/>
    <w:rsid w:val="007B617B"/>
    <w:pPr>
      <w:numPr>
        <w:numId w:val="3"/>
      </w:numPr>
    </w:pPr>
  </w:style>
  <w:style w:type="paragraph" w:styleId="lfej">
    <w:name w:val="header"/>
    <w:basedOn w:val="Norml"/>
    <w:link w:val="lfejChar"/>
    <w:uiPriority w:val="99"/>
    <w:unhideWhenUsed w:val="1"/>
    <w:rsid w:val="00394A25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394A25"/>
  </w:style>
  <w:style w:type="paragraph" w:styleId="llb">
    <w:name w:val="footer"/>
    <w:basedOn w:val="Norml"/>
    <w:link w:val="llbChar"/>
    <w:uiPriority w:val="99"/>
    <w:unhideWhenUsed w:val="1"/>
    <w:rsid w:val="00394A25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394A25"/>
  </w:style>
  <w:style w:type="character" w:styleId="fletore" w:customStyle="1">
    <w:name w:val="fletore"/>
    <w:basedOn w:val="Bekezdsalapbettpusa"/>
    <w:rsid w:val="00D23A0D"/>
  </w:style>
  <w:style w:type="character" w:styleId="Hiperhivatkozs">
    <w:name w:val="Hyperlink"/>
    <w:basedOn w:val="Bekezdsalapbettpusa"/>
    <w:uiPriority w:val="99"/>
    <w:unhideWhenUsed w:val="1"/>
    <w:rsid w:val="005B1E37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 w:val="1"/>
    <w:unhideWhenUsed w:val="1"/>
    <w:rsid w:val="000D2DA4"/>
    <w:rPr>
      <w:color w:val="605e5c"/>
      <w:shd w:color="auto" w:fill="e1dfdd" w:val="clear"/>
    </w:rPr>
  </w:style>
  <w:style w:type="character" w:styleId="Mrltotthiperhivatkozs">
    <w:name w:val="FollowedHyperlink"/>
    <w:basedOn w:val="Bekezdsalapbettpusa"/>
    <w:uiPriority w:val="99"/>
    <w:semiHidden w:val="1"/>
    <w:unhideWhenUsed w:val="1"/>
    <w:rsid w:val="00E44418"/>
    <w:rPr>
      <w:color w:val="96607d" w:themeColor="followedHyperlink"/>
      <w:u w:val="single"/>
    </w:rPr>
  </w:style>
  <w:style w:type="paragraph" w:styleId="Normal0" w:customStyle="1">
    <w:name w:val="Normal0"/>
    <w:basedOn w:val="Norml"/>
    <w:uiPriority w:val="1"/>
    <w:qFormat w:val="1"/>
    <w:rsid w:val="6D14A559"/>
    <w:rPr>
      <w:rFonts w:ascii="Aptos" w:cs="Aptos" w:eastAsia="Aptos" w:hAnsi="Aptos"/>
      <w:sz w:val="24"/>
      <w:szCs w:val="24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instruments.oecd.org/en/instruments/OECD-LEGAL-0472" TargetMode="External"/><Relationship Id="rId13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hyperlink" Target="https://www.ilo.org/wcmsp5/groups/public/---ed_norm/---relconf/documents/meetingdocument/wcms_848633.pdf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hyperlink" Target="https://www.istat.it/it/files/2021/05/Leconomia-sociale-in-Italia.pdf" TargetMode="External"/><Relationship Id="rId14" Type="http://schemas.openxmlformats.org/officeDocument/2006/relationships/customXml" Target="../customXML/item4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Poppins-regular.ttf"/><Relationship Id="rId4" Type="http://schemas.openxmlformats.org/officeDocument/2006/relationships/font" Target="fonts/Poppins-bold.ttf"/><Relationship Id="rId10" Type="http://schemas.openxmlformats.org/officeDocument/2006/relationships/font" Target="fonts/Lato-boldItalic.ttf"/><Relationship Id="rId9" Type="http://schemas.openxmlformats.org/officeDocument/2006/relationships/font" Target="fonts/Lato-italic.ttf"/><Relationship Id="rId5" Type="http://schemas.openxmlformats.org/officeDocument/2006/relationships/font" Target="fonts/Poppins-italic.ttf"/><Relationship Id="rId6" Type="http://schemas.openxmlformats.org/officeDocument/2006/relationships/font" Target="fonts/Poppins-boldItalic.ttf"/><Relationship Id="rId7" Type="http://schemas.openxmlformats.org/officeDocument/2006/relationships/font" Target="fonts/Lato-regular.ttf"/><Relationship Id="rId8" Type="http://schemas.openxmlformats.org/officeDocument/2006/relationships/font" Target="fonts/Lat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OMoKgj4LUlJex+hopJNIdN89AA==">CgMxLjA4AHIhMW9iaXp6Ynd5b2JYYTZlNjdMS2ZhUE0tTm4xcW5Tb2s1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364049D941A54BAD7EC12C8D62A674" ma:contentTypeVersion="12" ma:contentTypeDescription="Creare un nuovo documento." ma:contentTypeScope="" ma:versionID="113bca354d0a1484824fbd6eef2db043">
  <xsd:schema xmlns:xsd="http://www.w3.org/2001/XMLSchema" xmlns:xs="http://www.w3.org/2001/XMLSchema" xmlns:p="http://schemas.microsoft.com/office/2006/metadata/properties" xmlns:ns2="96e7c0f9-388c-4b00-b0b2-568dce2d4112" targetNamespace="http://schemas.microsoft.com/office/2006/metadata/properties" ma:root="true" ma:fieldsID="dd65a3650041f266455ea79bfb5222eb" ns2:_="">
    <xsd:import namespace="96e7c0f9-388c-4b00-b0b2-568dce2d41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7c0f9-388c-4b00-b0b2-568dce2d4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20b6f437-5d00-4a89-8643-b8431a0f35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7c0f9-388c-4b00-b0b2-568dce2d41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C0521BD-6754-4228-BEC6-EAB2BC390214}"/>
</file>

<file path=customXML/itemProps3.xml><?xml version="1.0" encoding="utf-8"?>
<ds:datastoreItem xmlns:ds="http://schemas.openxmlformats.org/officeDocument/2006/customXml" ds:itemID="{A818EE17-AB8C-4918-84EC-D4DBFBBCDA37}"/>
</file>

<file path=customXML/itemProps4.xml><?xml version="1.0" encoding="utf-8"?>
<ds:datastoreItem xmlns:ds="http://schemas.openxmlformats.org/officeDocument/2006/customXml" ds:itemID="{ABDCC3E1-EBE8-419E-958F-17217D3F24FD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Hegedűs István</dc:creator>
  <dcterms:created xsi:type="dcterms:W3CDTF">2025-05-30T11:58:00Z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b23ddb56fccf476934edbbf7acaba6966f4c46bd3191518862898970cd8cb770</vt:lpwstr>
  </property>
  <property fmtid="{D5CDD505-2E9C-101B-9397-08002B2CF9AE}" pid="3" name="ContentTypeId">
    <vt:lpwstr>0x01010046364049D941A54BAD7EC12C8D62A674</vt:lpwstr>
  </property>
  <property fmtid="{D5CDD505-2E9C-101B-9397-08002B2CF9AE}" pid="4" name="MediaServiceImageTags">
    <vt:lpwstr/>
  </property>
</Properties>
</file>